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B0" w:rsidRDefault="001D4EB0" w:rsidP="001D4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D4EB0" w:rsidRDefault="001D4EB0" w:rsidP="001D4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1D4EB0" w:rsidRDefault="001D4EB0" w:rsidP="00280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</w:t>
      </w:r>
      <w:r w:rsidR="0028003B">
        <w:rPr>
          <w:rFonts w:ascii="Times New Roman" w:hAnsi="Times New Roman" w:cs="Times New Roman"/>
          <w:b/>
          <w:sz w:val="28"/>
          <w:szCs w:val="28"/>
        </w:rPr>
        <w:t>чского</w:t>
      </w:r>
      <w:proofErr w:type="spellEnd"/>
      <w:r w:rsidR="0028003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области.</w:t>
      </w:r>
    </w:p>
    <w:p w:rsidR="0028003B" w:rsidRDefault="0028003B" w:rsidP="00280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3B" w:rsidRPr="0028003B" w:rsidRDefault="0028003B" w:rsidP="00280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B0" w:rsidRDefault="001D4EB0" w:rsidP="001D4EB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E2B3A" w:rsidRPr="003E2B3A" w:rsidRDefault="001D4EB0" w:rsidP="003E2B3A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1D4EB0" w:rsidRPr="003E2B3A" w:rsidRDefault="001D4EB0" w:rsidP="003E2B3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3E2B3A" w:rsidRPr="003E2B3A" w:rsidRDefault="0028003B" w:rsidP="003E2B3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«История поселка</w:t>
      </w:r>
      <w:r w:rsidR="003E2B3A" w:rsidRPr="003E2B3A">
        <w:rPr>
          <w:rFonts w:ascii="Times New Roman" w:hAnsi="Times New Roman" w:cs="Times New Roman"/>
          <w:b/>
          <w:sz w:val="52"/>
          <w:szCs w:val="52"/>
        </w:rPr>
        <w:t>»</w:t>
      </w:r>
    </w:p>
    <w:p w:rsidR="003E2B3A" w:rsidRPr="003E2B3A" w:rsidRDefault="00A476B7" w:rsidP="003E2B3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среднего, старшего школьного</w:t>
      </w:r>
      <w:r w:rsidR="003E2B3A" w:rsidRPr="003E2B3A">
        <w:rPr>
          <w:rFonts w:ascii="Times New Roman" w:hAnsi="Times New Roman" w:cs="Times New Roman"/>
          <w:b/>
          <w:sz w:val="36"/>
          <w:szCs w:val="36"/>
        </w:rPr>
        <w:t xml:space="preserve"> возраста.</w:t>
      </w:r>
    </w:p>
    <w:p w:rsidR="001D4EB0" w:rsidRDefault="001D4EB0" w:rsidP="003E2B3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B3A" w:rsidRDefault="003E2B3A" w:rsidP="003E2B3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2B3A" w:rsidRPr="003E2B3A" w:rsidRDefault="0028003B" w:rsidP="002800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3E2B3A"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A476B7" w:rsidRPr="00A476B7" w:rsidRDefault="00A476B7" w:rsidP="002800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2012 г.</w:t>
      </w:r>
    </w:p>
    <w:p w:rsidR="00A476B7" w:rsidRDefault="00A476B7" w:rsidP="00A476B7">
      <w:pPr>
        <w:rPr>
          <w:rFonts w:ascii="Times New Roman" w:hAnsi="Times New Roman" w:cs="Times New Roman"/>
          <w:b/>
          <w:sz w:val="36"/>
          <w:szCs w:val="36"/>
        </w:rPr>
      </w:pPr>
    </w:p>
    <w:p w:rsidR="00A476B7" w:rsidRDefault="00A476B7" w:rsidP="00A476B7">
      <w:pPr>
        <w:rPr>
          <w:rFonts w:ascii="Times New Roman" w:hAnsi="Times New Roman" w:cs="Times New Roman"/>
          <w:b/>
          <w:sz w:val="36"/>
          <w:szCs w:val="36"/>
        </w:rPr>
      </w:pPr>
    </w:p>
    <w:p w:rsidR="0059065A" w:rsidRPr="001D4EB0" w:rsidRDefault="00AE6942" w:rsidP="001D4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1D4EB0" w:rsidRDefault="001D4EB0" w:rsidP="00AE6942">
      <w:pPr>
        <w:rPr>
          <w:rFonts w:ascii="Times New Roman" w:hAnsi="Times New Roman" w:cs="Times New Roman"/>
          <w:sz w:val="32"/>
          <w:szCs w:val="32"/>
        </w:rPr>
      </w:pPr>
    </w:p>
    <w:p w:rsidR="00AE6942" w:rsidRPr="003E2B3A" w:rsidRDefault="00AE6942" w:rsidP="001D4EB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AE6942" w:rsidRPr="003E2B3A" w:rsidRDefault="00AE6942" w:rsidP="001D4EB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Выставочный  зал: фото 70-80 г. п.</w:t>
      </w:r>
      <w:r w:rsidR="000F3E9C">
        <w:rPr>
          <w:rFonts w:ascii="Times New Roman" w:hAnsi="Times New Roman" w:cs="Times New Roman"/>
          <w:sz w:val="36"/>
          <w:szCs w:val="36"/>
        </w:rPr>
        <w:t xml:space="preserve"> </w:t>
      </w:r>
      <w:r w:rsidRPr="003E2B3A">
        <w:rPr>
          <w:rFonts w:ascii="Times New Roman" w:hAnsi="Times New Roman" w:cs="Times New Roman"/>
          <w:sz w:val="36"/>
          <w:szCs w:val="36"/>
        </w:rPr>
        <w:t>Шумячи.</w:t>
      </w:r>
    </w:p>
    <w:p w:rsidR="00AE6942" w:rsidRPr="003E2B3A" w:rsidRDefault="00AE6942" w:rsidP="001D4EB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Зал №3 ВОВ: фото стенда «</w:t>
      </w:r>
      <w:r w:rsidRPr="000F3E9C">
        <w:rPr>
          <w:rFonts w:ascii="Times New Roman" w:hAnsi="Times New Roman" w:cs="Times New Roman"/>
          <w:sz w:val="36"/>
          <w:szCs w:val="36"/>
        </w:rPr>
        <w:t>Их подвиг будет жить в веках</w:t>
      </w:r>
      <w:r w:rsidRPr="003E2B3A">
        <w:rPr>
          <w:rFonts w:ascii="Times New Roman" w:hAnsi="Times New Roman" w:cs="Times New Roman"/>
          <w:sz w:val="36"/>
          <w:szCs w:val="36"/>
        </w:rPr>
        <w:t>».</w:t>
      </w:r>
    </w:p>
    <w:p w:rsidR="00AE6942" w:rsidRDefault="001D4EB0" w:rsidP="001D4EB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Выставочный зал: фото 90-2012 г.</w:t>
      </w:r>
    </w:p>
    <w:p w:rsidR="000F3E9C" w:rsidRDefault="000F3E9C" w:rsidP="000F3E9C">
      <w:pPr>
        <w:spacing w:line="48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5B06C5" w:rsidRDefault="005B06C5" w:rsidP="000F3E9C">
      <w:pPr>
        <w:spacing w:line="48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5B06C5" w:rsidRDefault="005B06C5" w:rsidP="000F3E9C">
      <w:pPr>
        <w:spacing w:line="48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5B06C5" w:rsidRDefault="005B06C5" w:rsidP="000F3E9C">
      <w:pPr>
        <w:spacing w:line="480" w:lineRule="auto"/>
        <w:ind w:left="360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68"/>
        <w:gridCol w:w="8549"/>
        <w:gridCol w:w="2318"/>
      </w:tblGrid>
      <w:tr w:rsidR="005B06C5" w:rsidRPr="00376D90" w:rsidTr="00F848D6">
        <w:tc>
          <w:tcPr>
            <w:tcW w:w="1951" w:type="dxa"/>
          </w:tcPr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lastRenderedPageBreak/>
              <w:t>Раздел</w:t>
            </w:r>
          </w:p>
        </w:tc>
        <w:tc>
          <w:tcPr>
            <w:tcW w:w="1968" w:type="dxa"/>
          </w:tcPr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Объект показа</w:t>
            </w:r>
          </w:p>
        </w:tc>
        <w:tc>
          <w:tcPr>
            <w:tcW w:w="8549" w:type="dxa"/>
          </w:tcPr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2318" w:type="dxa"/>
          </w:tcPr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Методические указания</w:t>
            </w:r>
          </w:p>
        </w:tc>
      </w:tr>
      <w:tr w:rsidR="005B06C5" w:rsidRPr="00376D90" w:rsidTr="00F848D6">
        <w:tc>
          <w:tcPr>
            <w:tcW w:w="1951" w:type="dxa"/>
          </w:tcPr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Вестибюль</w:t>
            </w:r>
          </w:p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5 минут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Выставочный зал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Зал №3 ВОВ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Выставочный зал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5B06C5" w:rsidRPr="00376D90" w:rsidRDefault="005B06C5" w:rsidP="00F848D6">
            <w:pPr>
              <w:spacing w:line="360" w:lineRule="auto"/>
            </w:pPr>
          </w:p>
        </w:tc>
        <w:tc>
          <w:tcPr>
            <w:tcW w:w="8549" w:type="dxa"/>
          </w:tcPr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Здравствуйте, ребята, мы очень рады вас видеть в нашем музее, зовут меня Светлана Николаевна, и я предлагаю вам вспомнить правила поведения в музее.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А сейчас мы перейдем в выставочный зал, где будем говорить о нашем любимом, прекрасном поселке.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В давние времена территория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района была покрыта дремучими лесами, болотами и реками. Но известно, что   земли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района  были заселены уже в конце 6 века племенами, пришедшими из-за Дуная.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К сожалению, из опроса пожилых людей  никто не мог нам  рассказать, когда и как образовалось село Шумячи? Как жили и чем занимались наши деды и прадеды? Поэтому никаких материалов, как о селе, так и о местечке обнаружить не удалось. Существуют только статистические данные после 1873 – 74 г. и сведения памятных книжек за 1912,13.,14,15 годы.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Впервые в официальных исторических источниках Шумячи, как населенный пункт, упоминается именно в Литовской грамоте 1587 года, в связи с раздачей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Шумячских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земель сторонникам Речи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.  Раздавал эти земли литовский князь Казимир. И западная часть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Шумячских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земель была подарена потомкам бывшего Московского князя Дмитрия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Шемяки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. Один из его потомков – князь Юрий на берегу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Шумячки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построил свою усадьбу. Есть предположение, что название поселка происходит от князей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Шемяк</w:t>
            </w:r>
            <w:proofErr w:type="spellEnd"/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Шемячичей</w:t>
            </w:r>
            <w:proofErr w:type="spellEnd"/>
            <w:r w:rsidRPr="00376D90">
              <w:rPr>
                <w:rFonts w:ascii="Times New Roman" w:hAnsi="Times New Roman" w:cs="Times New Roman"/>
              </w:rPr>
              <w:t>).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После освобождения нашего края от поляков (1609  по 1667 год),  чтобы обезопасить </w:t>
            </w:r>
            <w:r w:rsidRPr="00376D90">
              <w:rPr>
                <w:rFonts w:ascii="Times New Roman" w:hAnsi="Times New Roman" w:cs="Times New Roman"/>
              </w:rPr>
              <w:lastRenderedPageBreak/>
              <w:t xml:space="preserve">Русское государство от нападения Речи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Петр 1 принимает меры к укреплению западной границы России.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И в 1706 году начинает строить засечную полосу, которая проходила через восточные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Шумячские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земли. Вдоль этой полосы, было построено свыше 30 «форпостов» (укрепленные пункты). Один из таких пунктов был построен на правом берегу реки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Шумячки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,   там, где сейчас находится ул. Форпост. 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  <w:b/>
              </w:rPr>
              <w:t xml:space="preserve">      До 18 века Шумячи – </w:t>
            </w:r>
            <w:r w:rsidRPr="00376D90">
              <w:rPr>
                <w:rFonts w:ascii="Times New Roman" w:hAnsi="Times New Roman" w:cs="Times New Roman"/>
              </w:rPr>
              <w:t xml:space="preserve">представляли собой  4 селения это помещичье село (сейчас это современный центр поселка). К селу примыкала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.Б</w:t>
            </w:r>
            <w:proofErr w:type="gramEnd"/>
            <w:r w:rsidRPr="00376D90">
              <w:rPr>
                <w:rFonts w:ascii="Times New Roman" w:hAnsi="Times New Roman" w:cs="Times New Roman"/>
              </w:rPr>
              <w:t>елоус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– это территория за улицей Советской ( за базаром в сторону Шумовской). А так же было местечко Шумячи  и деревня Шумячи. Вся эта территория представляла  котлован  огромных размеров, который был окружен холмами, оврагами, речушками, родниками. Помимо реки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Шумячки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, вблизи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.Ш</w:t>
            </w:r>
            <w:proofErr w:type="gramEnd"/>
            <w:r w:rsidRPr="00376D90">
              <w:rPr>
                <w:rFonts w:ascii="Times New Roman" w:hAnsi="Times New Roman" w:cs="Times New Roman"/>
              </w:rPr>
              <w:t>умячи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и д. Белоус протекала  река Белоус.   К нашему времени эта река  исчезла.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  <w:b/>
              </w:rPr>
              <w:t xml:space="preserve">     В 19 в. Шумячи пережили бурное развитие</w:t>
            </w:r>
            <w:r w:rsidRPr="00376D90">
              <w:rPr>
                <w:rFonts w:ascii="Times New Roman" w:hAnsi="Times New Roman" w:cs="Times New Roman"/>
              </w:rPr>
              <w:t>.  С каждым годом население  Шумячи росло, так в 1880 г. проживало 3000 человек, а уже в 1889 г. – 4615 человек.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Постепенно развивалось образование. В 1872 году было открыто народное училище, а в 1894 г. – церковно-приходская школа для девочек и народная библиотека. И все же люди продолжали оставаться безграмотными. Единственным культурным очагом для населения Шумячи была церковь (две).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В последней четверти 19 века при волостных управлениях начали создаваться здравоохранительные учреждения. Так в местечке Шумячи был открыт приемный покой.  Усовершенствовалась и почтовая связь. В 1896 году было создано почтовое отделение.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В то время Шумячи были известны своей широкой торговой деятельностью, </w:t>
            </w:r>
            <w:r w:rsidRPr="00376D90">
              <w:rPr>
                <w:rFonts w:ascii="Times New Roman" w:hAnsi="Times New Roman" w:cs="Times New Roman"/>
              </w:rPr>
              <w:lastRenderedPageBreak/>
              <w:t xml:space="preserve">шумными ярмарками. Например, свою встречу с Шумячами и  базарными торговцами  в 1895 г.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С.Т.Коненков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вспоминает  в книге «Мой век».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  <w:b/>
              </w:rPr>
              <w:t xml:space="preserve">     Что же из себя представляли Шумячи в начале 20 в</w:t>
            </w:r>
            <w:r w:rsidRPr="00376D90">
              <w:rPr>
                <w:rFonts w:ascii="Times New Roman" w:hAnsi="Times New Roman" w:cs="Times New Roman"/>
              </w:rPr>
              <w:t xml:space="preserve">? Местечко Шумячи, село Шумячи,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.Ш</w:t>
            </w:r>
            <w:proofErr w:type="gramEnd"/>
            <w:r w:rsidRPr="00376D90">
              <w:rPr>
                <w:rFonts w:ascii="Times New Roman" w:hAnsi="Times New Roman" w:cs="Times New Roman"/>
              </w:rPr>
              <w:t>умячи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д.Забелоусье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в результате их роста – образовали единый населенный пункт – Шумячи.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В 1904 г. здесь числилось 4436 жителей. Там, где стоит гараж бывшего райкома КПСС (около здания суда), находилось здание волостного управления, рядом с ним полицейский участок, напротив, через дорогу  была расположена школа. Было две церкви – Богородская и Ильинская. На месте современного парка располагался торговый центр. В местечке было много сапожников,  портных, стекольщиков и других специалистов ремесленников. Процветало гончарное дело, глину для своих изделий мастера брали в Песчанке,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Крымках</w:t>
            </w:r>
            <w:proofErr w:type="spellEnd"/>
            <w:r w:rsidRPr="00376D90">
              <w:rPr>
                <w:rFonts w:ascii="Times New Roman" w:hAnsi="Times New Roman" w:cs="Times New Roman"/>
              </w:rPr>
              <w:t>, Пожоге. Эти глины считались лучшими в округе.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Шумячские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улицы в то время были очень узкими, постройки  располагались скученно, поэтому от постоянного движения телег, скота,  улицы  не просыхали, и постоянно стояла грязь.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Недалеко от центра, на перекрестке современных улиц Садовой и Заводской, стоял пожарный сарай. Часть сарая была занята бочками с водой, а в другой  части располагался зрительный зал на 200 – 250 человек.  Рядом находился небольшой садик – бульвар, где два раза в неделю играл духовой оркестр.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376D9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376D90">
              <w:rPr>
                <w:rFonts w:ascii="Times New Roman" w:hAnsi="Times New Roman" w:cs="Times New Roman"/>
              </w:rPr>
              <w:t xml:space="preserve"> 20 в. В Шумячах была открыта кожевенная мастерская помещиком Егором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Булашевичем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и дегтярный завод.  А в 1907 г.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купец Лейкин основал кожевенный завод. Была своя пекарня, которую содержал купец Лосев. Напротив Форпоста располагалась мельница, недалеко от нее находилась сукновальня.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 Весной – сирень, летом – жасмин, буйная зелень превращает Шумячи в поселок </w:t>
            </w:r>
            <w:r w:rsidRPr="00376D90">
              <w:rPr>
                <w:rFonts w:ascii="Times New Roman" w:hAnsi="Times New Roman" w:cs="Times New Roman"/>
              </w:rPr>
              <w:lastRenderedPageBreak/>
              <w:t xml:space="preserve">необыкновенной красоты. Вместе со страной, с родной Смоленщиной росли и развивались Шумячи. </w:t>
            </w:r>
            <w:r w:rsidRPr="00376D90">
              <w:rPr>
                <w:rFonts w:ascii="Times New Roman" w:hAnsi="Times New Roman" w:cs="Times New Roman"/>
                <w:b/>
              </w:rPr>
              <w:t>1 октября 1929 года</w:t>
            </w:r>
            <w:r w:rsidRPr="00376D9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район вошел в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округ и Шумячи стал райцентром.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В это время наш поселок стал быстро расти, строится.   Там, где сегодня располагается кинотеатр, была почта. На месте бывшего здания редакции находилась электростанция. Где сейчас находится центральный продовольственный магазин – была пошивочная мастерская.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По свидетельству наших старейших жителей, на месте современной столовой в далеком прошлом было еврейское кладбище. А позже там стал торговый центр.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До войны в поселке действовал детский дом, где воспитывались дети-инвалиды. С приходом немцев он был ликвидирован, а дети все уничтожены.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 С 1939 года действовала русская неполная школа. Она располагалась в пяти деревянных домиках. Незадолго до Великой Отечественной войны было построено новое деревянное здание.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  В 1938 году была построена двухэтажная больница, которая находилась в сосновом бору (ныне там санаторная школ</w:t>
            </w:r>
            <w:proofErr w:type="gramStart"/>
            <w:r w:rsidRPr="00376D90">
              <w:rPr>
                <w:rFonts w:ascii="Times New Roman" w:hAnsi="Times New Roman"/>
              </w:rPr>
              <w:t>а-</w:t>
            </w:r>
            <w:proofErr w:type="gramEnd"/>
            <w:r w:rsidRPr="00376D90">
              <w:rPr>
                <w:rFonts w:ascii="Times New Roman" w:hAnsi="Times New Roman"/>
              </w:rPr>
              <w:t xml:space="preserve"> интернат).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В то время жители поселка пользовались глиняной посудой, которую производили сами в горных мастерских, находящихся на улицах </w:t>
            </w:r>
            <w:proofErr w:type="gramStart"/>
            <w:r w:rsidRPr="00376D90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376D9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376D90">
              <w:rPr>
                <w:rFonts w:ascii="Times New Roman" w:hAnsi="Times New Roman" w:cs="Times New Roman"/>
              </w:rPr>
              <w:t>. Газа в то время не было, пользовались керосинками.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  <w:b/>
              </w:rPr>
              <w:t xml:space="preserve">       Шумячи развивались, однако война нарушила все мирные планы.</w:t>
            </w:r>
            <w:r w:rsidRPr="00376D90">
              <w:rPr>
                <w:rFonts w:ascii="Times New Roman" w:hAnsi="Times New Roman" w:cs="Times New Roman"/>
              </w:rPr>
              <w:t xml:space="preserve"> Оккупация на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земле длилась 2 года и 2 месяца. За это время население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района уменьшилось на 13423 человека. На фронтах погибло более 5000 жителей района.</w:t>
            </w:r>
          </w:p>
          <w:p w:rsidR="005B06C5" w:rsidRPr="00376D90" w:rsidRDefault="005B06C5" w:rsidP="00F848D6">
            <w:pPr>
              <w:spacing w:before="9" w:line="36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В боях с немецко-фашистскими захватчиками с честью прошли славный и </w:t>
            </w:r>
            <w:r w:rsidRPr="00376D90">
              <w:rPr>
                <w:rFonts w:ascii="Times New Roman" w:hAnsi="Times New Roman" w:cs="Times New Roman"/>
              </w:rPr>
              <w:lastRenderedPageBreak/>
              <w:t>трудный путь наши земляки. Шестеро из них были удостоены высокого звания – Героя Советского Союза. Это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D90">
              <w:rPr>
                <w:rFonts w:ascii="Times New Roman" w:hAnsi="Times New Roman" w:cs="Times New Roman"/>
              </w:rPr>
              <w:t>Гоманков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Прокофьевич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– из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.Я</w:t>
            </w:r>
            <w:proofErr w:type="gramEnd"/>
            <w:r w:rsidRPr="00376D90">
              <w:rPr>
                <w:rFonts w:ascii="Times New Roman" w:hAnsi="Times New Roman" w:cs="Times New Roman"/>
              </w:rPr>
              <w:t>вкино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Платонов Николай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Евтихиевич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– из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.А</w:t>
            </w:r>
            <w:proofErr w:type="gramEnd"/>
            <w:r w:rsidRPr="00376D90">
              <w:rPr>
                <w:rFonts w:ascii="Times New Roman" w:hAnsi="Times New Roman" w:cs="Times New Roman"/>
              </w:rPr>
              <w:t>нтоновка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Романов Иван Петрович – из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.Г</w:t>
            </w:r>
            <w:proofErr w:type="gramEnd"/>
            <w:r w:rsidRPr="00376D90">
              <w:rPr>
                <w:rFonts w:ascii="Times New Roman" w:hAnsi="Times New Roman" w:cs="Times New Roman"/>
              </w:rPr>
              <w:t>невково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D90">
              <w:rPr>
                <w:rFonts w:ascii="Times New Roman" w:hAnsi="Times New Roman" w:cs="Times New Roman"/>
              </w:rPr>
              <w:t>Шурпенко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Дмитрий Васильевич –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п</w:t>
            </w:r>
            <w:proofErr w:type="gramStart"/>
            <w:r w:rsidRPr="00376D90">
              <w:rPr>
                <w:rFonts w:ascii="Times New Roman" w:hAnsi="Times New Roman" w:cs="Times New Roman"/>
              </w:rPr>
              <w:t>.Ш</w:t>
            </w:r>
            <w:proofErr w:type="gramEnd"/>
            <w:r w:rsidRPr="00376D90">
              <w:rPr>
                <w:rFonts w:ascii="Times New Roman" w:hAnsi="Times New Roman" w:cs="Times New Roman"/>
              </w:rPr>
              <w:t>умячи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D90">
              <w:rPr>
                <w:rFonts w:ascii="Times New Roman" w:hAnsi="Times New Roman" w:cs="Times New Roman"/>
              </w:rPr>
              <w:t>Явенков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Евгений Герасимович – из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.З</w:t>
            </w:r>
            <w:proofErr w:type="gramEnd"/>
            <w:r w:rsidRPr="00376D90">
              <w:rPr>
                <w:rFonts w:ascii="Times New Roman" w:hAnsi="Times New Roman" w:cs="Times New Roman"/>
              </w:rPr>
              <w:t>имонино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5B06C5">
            <w:pPr>
              <w:pStyle w:val="a3"/>
              <w:numPr>
                <w:ilvl w:val="0"/>
                <w:numId w:val="2"/>
              </w:num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Яковлев Петр Афанасьевич – из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д</w:t>
            </w:r>
            <w:proofErr w:type="gramStart"/>
            <w:r w:rsidRPr="00376D90">
              <w:rPr>
                <w:rFonts w:ascii="Times New Roman" w:hAnsi="Times New Roman" w:cs="Times New Roman"/>
              </w:rPr>
              <w:t>.Т</w:t>
            </w:r>
            <w:proofErr w:type="gramEnd"/>
            <w:r w:rsidRPr="00376D90">
              <w:rPr>
                <w:rFonts w:ascii="Times New Roman" w:hAnsi="Times New Roman" w:cs="Times New Roman"/>
              </w:rPr>
              <w:t>итовка</w:t>
            </w:r>
            <w:proofErr w:type="spellEnd"/>
            <w:r w:rsidRPr="00376D90">
              <w:rPr>
                <w:rFonts w:ascii="Times New Roman" w:hAnsi="Times New Roman" w:cs="Times New Roman"/>
              </w:rPr>
              <w:t>.</w:t>
            </w:r>
          </w:p>
          <w:p w:rsidR="005B06C5" w:rsidRPr="00376D90" w:rsidRDefault="005B06C5" w:rsidP="00F848D6">
            <w:pPr>
              <w:spacing w:before="9"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27 сентября 1943 года наши войска освободили поселок от врага. Немцы разрушили большую часть строений.  Но благодаря титаническому труду поселок и район стал большой новостройкой.        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  В 1944 году начал работать льнозавод. В 1946 году построен кирпичный завод.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Первый двухэтажный дом в Шумячах появился в 1950 году. В нем проживало 8 семей. Он был снесен в 1977 году. На месте того дома сейчас расположен детский сад «Солнышко».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  24 мая 1953 года был пущен в строй новый маслозавод, в 1954 году построено здание школы. В 1965 году открылись музыкальная школа и санаторная школа - интернат, а в 1966 году </w:t>
            </w:r>
            <w:proofErr w:type="spellStart"/>
            <w:r w:rsidRPr="00376D90">
              <w:rPr>
                <w:rFonts w:ascii="Times New Roman" w:hAnsi="Times New Roman"/>
              </w:rPr>
              <w:t>Шумячская</w:t>
            </w:r>
            <w:proofErr w:type="spellEnd"/>
            <w:r w:rsidRPr="00376D90">
              <w:rPr>
                <w:rFonts w:ascii="Times New Roman" w:hAnsi="Times New Roman"/>
              </w:rPr>
              <w:t xml:space="preserve"> средняя школа перешла в новое здание.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/>
              </w:rPr>
              <w:t xml:space="preserve">      </w:t>
            </w:r>
            <w:r w:rsidRPr="00376D90">
              <w:rPr>
                <w:rFonts w:ascii="Times New Roman" w:hAnsi="Times New Roman" w:cs="Times New Roman"/>
              </w:rPr>
              <w:t xml:space="preserve">Главная улица Советская была вымощена булыжником. </w:t>
            </w:r>
            <w:proofErr w:type="gramStart"/>
            <w:r w:rsidRPr="00376D90">
              <w:rPr>
                <w:rFonts w:ascii="Times New Roman" w:hAnsi="Times New Roman" w:cs="Times New Roman"/>
              </w:rPr>
              <w:t>На ней располагались столовая, чайная, Дом колхозника (гостиница), Дом культуры, мастерская по пошиву одежды, маленькие ларьки, где продавали пиво, квас, мороженое, ситро, клюквенный морс.</w:t>
            </w:r>
            <w:proofErr w:type="gramEnd"/>
            <w:r w:rsidRPr="00376D90">
              <w:rPr>
                <w:rFonts w:ascii="Times New Roman" w:hAnsi="Times New Roman" w:cs="Times New Roman"/>
              </w:rPr>
              <w:t xml:space="preserve">  Мороженое привозили в бидонах из местного молокозавода. Продавщица накладывала его в стаканчики и взвешивала на весах. Кроме молокозавода в поселке функционировали: пекарня, кирпичный завод, стройконтора, </w:t>
            </w:r>
            <w:proofErr w:type="spellStart"/>
            <w:proofErr w:type="gramStart"/>
            <w:r w:rsidRPr="00376D90">
              <w:rPr>
                <w:rFonts w:ascii="Times New Roman" w:hAnsi="Times New Roman" w:cs="Times New Roman"/>
              </w:rPr>
              <w:t>крахмало</w:t>
            </w:r>
            <w:proofErr w:type="spellEnd"/>
            <w:r w:rsidRPr="00376D90">
              <w:rPr>
                <w:rFonts w:ascii="Times New Roman" w:hAnsi="Times New Roman" w:cs="Times New Roman"/>
              </w:rPr>
              <w:t>-паточный</w:t>
            </w:r>
            <w:proofErr w:type="gramEnd"/>
            <w:r w:rsidRPr="00376D90">
              <w:rPr>
                <w:rFonts w:ascii="Times New Roman" w:hAnsi="Times New Roman" w:cs="Times New Roman"/>
              </w:rPr>
              <w:t xml:space="preserve"> завод, </w:t>
            </w:r>
            <w:r w:rsidRPr="00376D90">
              <w:rPr>
                <w:rFonts w:ascii="Times New Roman" w:hAnsi="Times New Roman" w:cs="Times New Roman"/>
              </w:rPr>
              <w:lastRenderedPageBreak/>
              <w:t>льнозавод.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В 1959 году Директором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средней школы становится Алешин Василий Федорович. В этот период школа считалась одной из самых трудных в области. И благодаря Василию Федоровичу школа за 10 лет вышла на первое место в России по проблеме «Повышение культуры педагогического труда». И в 1966 году Алешину было присвоено звание «Заслуженный учитель школы РСФСР».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С 1965 г. Шумячи находятся в статусе поселка городского типа.  И в этом же году на площади была установлена  </w:t>
            </w:r>
            <w:r w:rsidRPr="00376D90">
              <w:rPr>
                <w:rFonts w:ascii="Times New Roman" w:hAnsi="Times New Roman" w:cs="Times New Roman"/>
                <w:b/>
              </w:rPr>
              <w:t>братская могила  воинам (265) Советской Армии</w:t>
            </w:r>
            <w:r w:rsidRPr="00376D90">
              <w:rPr>
                <w:rFonts w:ascii="Times New Roman" w:hAnsi="Times New Roman" w:cs="Times New Roman"/>
              </w:rPr>
              <w:t>, погибшим в 1943 году при освобождении района от немецко-фашистских захватчиков.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Примечательно, что 60-е-70-е годы отмечены небывалым подъемом сельского хозяйства в районе. 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В 1967 году вступил в строй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. 19 апреля 1969 года  в культурной жизни поселка произошло знаменательное событие: открылась картинная галерея нашего земляка, художника, Заслуженного деятеля искусств РСФСР, лауреата Государственной премии СССР Федора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Саввича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Шурпина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.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 На этой фотовыставке вы видите большинство фотографий именно 60-70-80 годов.</w:t>
            </w:r>
            <w:r w:rsidRPr="00376D90">
              <w:rPr>
                <w:rFonts w:ascii="Times New Roman" w:hAnsi="Times New Roman"/>
              </w:rPr>
              <w:t xml:space="preserve">  В 1973 году построено новое типовое здание районной больницы, в 1974 году Дом культуры перешел в новое здание.   В 1978 году построены новая баня по улице Интернациональной и детский сад «Колокольчик».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/>
              </w:rPr>
              <w:t xml:space="preserve">       В 1982 году построен детский сад «Солнышко» и здание кафе «Турист». В 1974 году построено здание Администрации </w:t>
            </w:r>
            <w:proofErr w:type="spellStart"/>
            <w:r w:rsidRPr="00376D90">
              <w:rPr>
                <w:rFonts w:ascii="Times New Roman" w:hAnsi="Times New Roman"/>
              </w:rPr>
              <w:t>Шумячского</w:t>
            </w:r>
            <w:proofErr w:type="spellEnd"/>
            <w:r w:rsidRPr="00376D90">
              <w:rPr>
                <w:rFonts w:ascii="Times New Roman" w:hAnsi="Times New Roman"/>
              </w:rPr>
              <w:t xml:space="preserve"> района. В 1987 году вступает в строй </w:t>
            </w:r>
            <w:proofErr w:type="spellStart"/>
            <w:r w:rsidRPr="00376D90">
              <w:rPr>
                <w:rFonts w:ascii="Times New Roman" w:hAnsi="Times New Roman"/>
              </w:rPr>
              <w:t>хлебокомбинат</w:t>
            </w:r>
            <w:proofErr w:type="spellEnd"/>
            <w:r w:rsidRPr="00376D90">
              <w:rPr>
                <w:rFonts w:ascii="Times New Roman" w:hAnsi="Times New Roman"/>
              </w:rPr>
              <w:t>. В поселке ведется строительство двухэтажных жилых домов по улицам: Высокая, Садовая, Заводская, Базарная, Маяковского в районе сельхозтехники и другим.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lastRenderedPageBreak/>
              <w:t xml:space="preserve">       В годы перестройки, а это 90 годы,  наш поселок жил своей жизнью. Перестроечные проблемы не обошли нас стороной. Однако усилиями администрации и жителей поселка положение постепенно нормализовалось. В 1993 году была сдана в эксплуатацию объездная дорога вокруг </w:t>
            </w:r>
            <w:proofErr w:type="spellStart"/>
            <w:r w:rsidRPr="00376D90">
              <w:rPr>
                <w:rFonts w:ascii="Times New Roman" w:hAnsi="Times New Roman" w:cs="Times New Roman"/>
              </w:rPr>
              <w:t>п</w:t>
            </w:r>
            <w:proofErr w:type="gramStart"/>
            <w:r w:rsidRPr="00376D90">
              <w:rPr>
                <w:rFonts w:ascii="Times New Roman" w:hAnsi="Times New Roman" w:cs="Times New Roman"/>
              </w:rPr>
              <w:t>.Ш</w:t>
            </w:r>
            <w:proofErr w:type="gramEnd"/>
            <w:r w:rsidRPr="00376D90">
              <w:rPr>
                <w:rFonts w:ascii="Times New Roman" w:hAnsi="Times New Roman" w:cs="Times New Roman"/>
              </w:rPr>
              <w:t>умячи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. В 1994 году открылся Центр социального обслуживания граждан, нуждающихся в социальной защите. На радость всем жителям поселка в 1995 году был построен стадион с трибунами, в этом же году была создана лыжная спортивная база, построено здание казначейства.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    В  2005 г. наш поселок переименовывают в </w:t>
            </w:r>
            <w:proofErr w:type="spellStart"/>
            <w:r w:rsidRPr="00376D90">
              <w:rPr>
                <w:rFonts w:ascii="Times New Roman" w:hAnsi="Times New Roman" w:cs="Times New Roman"/>
              </w:rPr>
              <w:t>Шумячское</w:t>
            </w:r>
            <w:proofErr w:type="spellEnd"/>
            <w:r w:rsidRPr="00376D90">
              <w:rPr>
                <w:rFonts w:ascii="Times New Roman" w:hAnsi="Times New Roman" w:cs="Times New Roman"/>
              </w:rPr>
              <w:t xml:space="preserve"> городское поселение.</w:t>
            </w:r>
            <w:r w:rsidRPr="00376D90">
              <w:rPr>
                <w:rFonts w:ascii="Times New Roman" w:hAnsi="Times New Roman"/>
              </w:rPr>
              <w:t xml:space="preserve"> </w:t>
            </w:r>
            <w:r w:rsidRPr="00376D90">
              <w:rPr>
                <w:rFonts w:ascii="Times New Roman" w:hAnsi="Times New Roman" w:cs="Times New Roman"/>
              </w:rPr>
              <w:t>Сейчас наш поселок развивается, проходит газификация, строятся новые магазины и на данный момент в поселке проживает 4500 тысячи жителей.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     Я думаю, ребята, что теперь именно от вас, от вашего поколения зависит процветание нашего любимого поселка Шумячи.</w:t>
            </w:r>
          </w:p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</w:pPr>
          </w:p>
        </w:tc>
        <w:tc>
          <w:tcPr>
            <w:tcW w:w="2318" w:type="dxa"/>
          </w:tcPr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 xml:space="preserve"> Вопросы: как нужно вести себя во время экскурсии? Когда можно задавать экскурсоводу вопросы?</w:t>
            </w: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Показ фотографий на стенде «Их подвиг будет жить в веках».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76D90">
              <w:rPr>
                <w:rFonts w:ascii="Times New Roman" w:hAnsi="Times New Roman" w:cs="Times New Roman"/>
              </w:rPr>
              <w:t>Показ фотографий стенда «Шумячи в прошлом и настоящем».</w:t>
            </w:r>
          </w:p>
          <w:p w:rsidR="005B06C5" w:rsidRPr="00376D90" w:rsidRDefault="005B06C5" w:rsidP="00F848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B06C5" w:rsidRPr="00376D90" w:rsidRDefault="005B06C5" w:rsidP="00F848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06C5" w:rsidRPr="00376D90" w:rsidRDefault="005B06C5" w:rsidP="005B06C5">
      <w:pPr>
        <w:spacing w:line="360" w:lineRule="auto"/>
      </w:pPr>
    </w:p>
    <w:p w:rsidR="005B06C5" w:rsidRPr="000F3E9C" w:rsidRDefault="005B06C5" w:rsidP="000F3E9C">
      <w:pPr>
        <w:spacing w:line="480" w:lineRule="auto"/>
        <w:ind w:left="36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B06C5" w:rsidRPr="000F3E9C" w:rsidSect="0028003B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771"/>
    <w:multiLevelType w:val="hybridMultilevel"/>
    <w:tmpl w:val="24B2266E"/>
    <w:lvl w:ilvl="0" w:tplc="EFDA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42"/>
    <w:rsid w:val="000011C5"/>
    <w:rsid w:val="000012CD"/>
    <w:rsid w:val="00002B40"/>
    <w:rsid w:val="00002E8D"/>
    <w:rsid w:val="000047D6"/>
    <w:rsid w:val="00004CE3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4804"/>
    <w:rsid w:val="000251D7"/>
    <w:rsid w:val="00025323"/>
    <w:rsid w:val="00027AFF"/>
    <w:rsid w:val="00027BA5"/>
    <w:rsid w:val="00033666"/>
    <w:rsid w:val="00033B44"/>
    <w:rsid w:val="000357E2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A8C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C8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3E9C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4EB0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629D"/>
    <w:rsid w:val="00276BC9"/>
    <w:rsid w:val="0028003B"/>
    <w:rsid w:val="00280B4D"/>
    <w:rsid w:val="0028282A"/>
    <w:rsid w:val="002831C5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8B"/>
    <w:rsid w:val="002E6BBB"/>
    <w:rsid w:val="002E7F0A"/>
    <w:rsid w:val="002F0AE9"/>
    <w:rsid w:val="002F1A0C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54DC"/>
    <w:rsid w:val="003255ED"/>
    <w:rsid w:val="003273A4"/>
    <w:rsid w:val="00327FF4"/>
    <w:rsid w:val="00332BAD"/>
    <w:rsid w:val="00332F73"/>
    <w:rsid w:val="00332FC4"/>
    <w:rsid w:val="00333D4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2243"/>
    <w:rsid w:val="003D33ED"/>
    <w:rsid w:val="003D4CA9"/>
    <w:rsid w:val="003D6E1D"/>
    <w:rsid w:val="003E1702"/>
    <w:rsid w:val="003E2B3A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69B0"/>
    <w:rsid w:val="00550A49"/>
    <w:rsid w:val="00552D3F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6C5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D7B"/>
    <w:rsid w:val="00643201"/>
    <w:rsid w:val="00643F5B"/>
    <w:rsid w:val="006461CB"/>
    <w:rsid w:val="006467BE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645B"/>
    <w:rsid w:val="00A07F8C"/>
    <w:rsid w:val="00A1140A"/>
    <w:rsid w:val="00A13AC3"/>
    <w:rsid w:val="00A14176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6B7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70A7"/>
    <w:rsid w:val="00A77AD5"/>
    <w:rsid w:val="00A811BE"/>
    <w:rsid w:val="00A820ED"/>
    <w:rsid w:val="00A8235C"/>
    <w:rsid w:val="00A84CC5"/>
    <w:rsid w:val="00A8660F"/>
    <w:rsid w:val="00A86B0C"/>
    <w:rsid w:val="00A875F4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E6942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B4B"/>
    <w:rsid w:val="00CF5DF2"/>
    <w:rsid w:val="00CF61C6"/>
    <w:rsid w:val="00D018A4"/>
    <w:rsid w:val="00D03A91"/>
    <w:rsid w:val="00D041E2"/>
    <w:rsid w:val="00D06D9B"/>
    <w:rsid w:val="00D074B5"/>
    <w:rsid w:val="00D1412C"/>
    <w:rsid w:val="00D14B0F"/>
    <w:rsid w:val="00D15114"/>
    <w:rsid w:val="00D15D08"/>
    <w:rsid w:val="00D16EF5"/>
    <w:rsid w:val="00D17AB8"/>
    <w:rsid w:val="00D20E40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706"/>
    <w:rsid w:val="00E1494A"/>
    <w:rsid w:val="00E15F90"/>
    <w:rsid w:val="00E160CD"/>
    <w:rsid w:val="00E21C27"/>
    <w:rsid w:val="00E224D6"/>
    <w:rsid w:val="00E22767"/>
    <w:rsid w:val="00E22D91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10A1"/>
    <w:rsid w:val="00FE1BE2"/>
    <w:rsid w:val="00FE3A20"/>
    <w:rsid w:val="00FE471A"/>
    <w:rsid w:val="00FE4D83"/>
    <w:rsid w:val="00FE4D94"/>
    <w:rsid w:val="00FE529C"/>
    <w:rsid w:val="00FE5B67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B0"/>
    <w:pPr>
      <w:ind w:left="720"/>
      <w:contextualSpacing/>
    </w:pPr>
  </w:style>
  <w:style w:type="table" w:styleId="a4">
    <w:name w:val="Table Grid"/>
    <w:basedOn w:val="a1"/>
    <w:uiPriority w:val="59"/>
    <w:rsid w:val="005B0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5</cp:revision>
  <cp:lastPrinted>2014-01-29T06:55:00Z</cp:lastPrinted>
  <dcterms:created xsi:type="dcterms:W3CDTF">2012-10-08T13:00:00Z</dcterms:created>
  <dcterms:modified xsi:type="dcterms:W3CDTF">2017-02-22T08:51:00Z</dcterms:modified>
</cp:coreProperties>
</file>